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B8" w:rsidRDefault="00D871B8" w:rsidP="00D871B8">
      <w:pPr>
        <w:spacing w:beforeAutospacing="1" w:after="0" w:afterAutospacing="1" w:line="40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</w:pPr>
      <w:r>
        <w:fldChar w:fldCharType="begin"/>
      </w:r>
      <w:r>
        <w:instrText xml:space="preserve"> HYPERLINK "https://www.iasplus.com/en/standards" </w:instrText>
      </w:r>
      <w:r>
        <w:fldChar w:fldCharType="separate"/>
      </w:r>
      <w:r>
        <w:rPr>
          <w:rStyle w:val="Hipervnculo"/>
        </w:rPr>
        <w:t>https://www.iasplus.com/en/standards</w:t>
      </w:r>
      <w:r>
        <w:fldChar w:fldCharType="end"/>
      </w:r>
      <w:bookmarkStart w:id="0" w:name="_GoBack"/>
      <w:bookmarkEnd w:id="0"/>
    </w:p>
    <w:p w:rsidR="00D871B8" w:rsidRPr="00D871B8" w:rsidRDefault="00D871B8" w:rsidP="00D871B8">
      <w:pPr>
        <w:spacing w:beforeAutospacing="1" w:after="0" w:afterAutospacing="1" w:line="40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</w:pPr>
      <w:proofErr w:type="gramStart"/>
      <w:r w:rsidRPr="00D871B8"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  <w:t>normas</w:t>
      </w:r>
      <w:proofErr w:type="gramEnd"/>
      <w:r w:rsidRPr="00D871B8"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  <w:t xml:space="preserve"> internacionales de INFORMACION FINANCIERA</w:t>
      </w:r>
    </w:p>
    <w:tbl>
      <w:tblPr>
        <w:tblW w:w="9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7085"/>
        <w:gridCol w:w="1043"/>
      </w:tblGrid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# #</w:t>
            </w:r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Emitido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1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Adopción por primera vez de las normas internacionales de información financiera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2008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2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Pagos basados ​​en acciones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2004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3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Combinación de negocios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2008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4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Los contratos de seguro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serán reemplazados por la NIIF 17 a partir del 1 de enero de 2021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2004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5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Activos no corrientes mantenidos para la venta y operaciones discontinuadas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2004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6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Exploración y evaluación de activos minerales.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2004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7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Instrumentos financieros: revelaciones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2005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1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8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Segmentos Operativos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2006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2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9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Instrumentos financieros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2014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3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10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Estado financiero consolidado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2011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4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11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Arreglos conjuntos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2011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5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12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Divulgación de intereses en otras entidades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2011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13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Medición del valor razonable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2011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7" w:tgtFrame="_self" w:tooltip="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14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Cuentas de aplazamiento regulatorio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2014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8" w:tgtFrame="_self" w:tooltip="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15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Ingresos por contratos con clientes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2014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9" w:tgtFrame="_self" w:tooltip="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16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Arrendamientos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2016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0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NIIF 17</w:t>
              </w:r>
            </w:hyperlink>
          </w:p>
        </w:tc>
        <w:tc>
          <w:tcPr>
            <w:tcW w:w="70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Contratos de seguro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2017</w:t>
            </w:r>
          </w:p>
        </w:tc>
      </w:tr>
    </w:tbl>
    <w:p w:rsidR="00D871B8" w:rsidRPr="00D871B8" w:rsidRDefault="00D871B8" w:rsidP="00D871B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es-ES"/>
        </w:rPr>
      </w:pPr>
      <w:r w:rsidRPr="00D871B8">
        <w:rPr>
          <w:rFonts w:ascii="Times New Roman" w:eastAsia="Times New Roman" w:hAnsi="Times New Roman" w:cs="Times New Roman"/>
          <w:lang w:eastAsia="es-ES"/>
        </w:rPr>
        <w:t> </w:t>
      </w:r>
    </w:p>
    <w:p w:rsidR="00D871B8" w:rsidRPr="00D871B8" w:rsidRDefault="00D871B8" w:rsidP="00D871B8">
      <w:pPr>
        <w:spacing w:beforeAutospacing="1" w:after="0" w:afterAutospacing="1" w:line="40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</w:pPr>
      <w:bookmarkStart w:id="1" w:name="international-accounting-standards"/>
      <w:bookmarkEnd w:id="1"/>
      <w:r w:rsidRPr="00D871B8"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  <w:t>Estándares de Contaduría Internacional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7865"/>
        <w:gridCol w:w="1028"/>
      </w:tblGrid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lastRenderedPageBreak/>
              <w:t># #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Emitido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1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1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Presentación de estados financieros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2007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2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Inventarios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2005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NIC 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Estados financieros consolidados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 en 1989 por la NIC 27 y la NIC 28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1976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NIC 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Contabilidad de depreciación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retirada en 1999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NIC 5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Información a revelar en los estados financieros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 por la NIC 1 en vigor desde el 1 de julio de 1998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1976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NIC 6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Respuestas contables a los precios cambiantes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 por la NIC 15, que fue retirada en diciembre de 2003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3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7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Estado de flujos de efectivo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1992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4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8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Políticas contables, cambios en las estimaciones contables y errores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NIC 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Contabilización de las actividades de investigación y desarrollo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Reemplazadas por la NIC 38 en vigencia a partir del 1 de julio de 1999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5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10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Eventos después del período del informe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11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Los contratos de construcción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serán reemplazados por la NIIF 15 a partir del 1 de enero de 2018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1993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7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12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Impuestos a la renta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1996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NIC 13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Presentación de los activos corrientes y pasivos corrientes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 por la NIC 1 en vigencia a partir del 1 de julio de 1998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8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14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Informes de segmentos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 por la NIIF 8 a partir del 1 de enero de 2009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1997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9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15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Información que refleja los efectos de los precios cambiantes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retirados en diciembre de 2003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0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16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Propiedad, planta y equipo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1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17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Los arrendamientos </w:t>
            </w: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serán reemplazados por la NIIF 16 a partir del 1 de enero de 2019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2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18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Los ingresos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serán reemplazados por la NIIF 15 a partir del 1 de enero de 2018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1993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3" w:tgtFrame="_self" w:tooltip="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19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Beneficios a los empleados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 (1998)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 por la NIC 19 (2011) vigente el 1 de enero de 2013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4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19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Beneficios a empleados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 (2011)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2011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5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20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Contabilización de las subvenciones del gobierno y divulgación de la asistencia del gobierno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1983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21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Los efectos de los cambios en los tipos de cambio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7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22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Combinaciones de negocios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reemplazadas por la NIIF 3 a partir del 31 de marzo de 2004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8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23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Costos por préstamos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2007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9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24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Divulgaciones de partes relacionadas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2009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NIC 25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Contabilización de las inversiones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reemplazadas por la NIC 39 y la NIC 40 en vigencia en 2001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0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26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Contabilidad e informes por planes de beneficios de jubilación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1987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1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27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Estados financieros separados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 (2011)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2011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2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27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Estados financieros consolidados y separados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 por la NIIF 10, la NIIF 12 y la NIC 27 (2011) vigentes el 1 de enero de 2013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3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28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Inversiones en asociadas y negocios conjuntos (2011)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2011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4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28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Inversiones en asociadas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Reemplazadas por la NIC 28 (2011) y la NIIF 12 a partir del 1 de enero de 2013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5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29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Información financiera en economías hiperinflacionarias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1989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30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Información a revelar en los estados financieros de bancos e instituciones financieras similares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 por la NIIF 7 a partir del 1 de enero de 2007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1990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7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31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Intereses en negocios conjuntos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 por la NIIF 11 y la NIIF 12 en vigencia a partir del 1 de enero de 2013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8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32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Instrumentos financieros: presentación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9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33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Ganancias por acción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0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34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Informes financieros provisionales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1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35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Interrupción de operaciones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 por la NIIF 5 a partir del 1 de enero de 2005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2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36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Deterioro de activos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2004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3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37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Provisiones, pasivos contingentes y activos contingentes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4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38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Activos intangibles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2004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5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39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Instrumentos financieros: reconocimiento y medición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 por la NIIF 9 en vigencia a partir del 1 de enero de 2018 donde se aplica la NIIF 9</w:t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40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Propiedad de inversión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2003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7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NIC 41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Agricultura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2001</w:t>
            </w:r>
          </w:p>
        </w:tc>
      </w:tr>
    </w:tbl>
    <w:p w:rsidR="00D871B8" w:rsidRPr="00D871B8" w:rsidRDefault="00D871B8" w:rsidP="00D871B8">
      <w:pPr>
        <w:spacing w:beforeAutospacing="1" w:after="0" w:afterAutospacing="1" w:line="40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</w:pPr>
      <w:bookmarkStart w:id="2" w:name="ifric-interpretations"/>
      <w:bookmarkEnd w:id="2"/>
      <w:r w:rsidRPr="00D871B8"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  <w:t>Interpretaciones CINIIF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7646"/>
        <w:gridCol w:w="1028"/>
      </w:tblGrid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# #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Emitido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8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1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Cambios en el desmantelamiento, restauración y pasivos similares existentes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2004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9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2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Acciones de los miembros en entidades cooperativas e instrumentos similares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2004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0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3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Derechos de emisión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retirados en junio de 2005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2004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1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4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Determinar si un acuerdo contiene un arrendamiento </w:t>
            </w: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será reemplazado por la NIIF 16 a partir del 1 de enero de 2019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2004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2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5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Derechos a los intereses derivados de los fondos de desmantelamiento, restauración y rehabilitación ambiental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2004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3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6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Pasivos derivados de participar en un mercado específico - Residuos de aparatos eléctricos y electrónicos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2005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4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7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 xml:space="preserve">Aplicación del enfoque de </w:t>
            </w:r>
            <w:proofErr w:type="spellStart"/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reexpresión</w:t>
            </w:r>
            <w:proofErr w:type="spellEnd"/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 xml:space="preserve"> según la NIC 29 Información financiera en economías hiperinflacionarias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2005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5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8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Alcance de la NIIF 2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Retirada efectiva el 1 de enero de 2010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2006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9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Reevaluación de derivados incorporados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2006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7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10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Informes financieros intermedios y deterioro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2006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8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11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NIIF 2: Transacciones de acciones de grupo y de tesorería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retiradas a partir del 1 de enero de 2010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2006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9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12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Arreglos de concesión de servicios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2006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0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13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Los programas de fidelización de clientes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serán reemplazados por la NIIF 15 a partir del 1 de enero de 2018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2007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1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14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NIC 19 - El límite de un activo de beneficio definido, requisitos mínimos de financiación y su interacción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2007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2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15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Los acuerdos para la construcción de bienes inmuebles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serán reemplazados por la NIIF 15 a partir del 1 de enero de 2018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2008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3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16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Coberturas de una inversión neta en una operación extranjera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2008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4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17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Distribuciones de activos no monetarios a los propietarios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2008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5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18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Las transferencias de activos de los clientes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serán reemplazadas por la NIIF 15 a partir del 1 de enero de 2018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2009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19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Extinción de pasivos financieros con instrumentos de patrimonio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2009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7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20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Despojo de costos en la fase de producción de una mina de superficie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2011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8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21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Gravámenes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2013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9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22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Transacciones en moneda extranjera y consideración anticipada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2016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0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CINIIF 23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Incertidumbre sobre los tratamientos del impuesto sobre la renta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2017</w:t>
            </w:r>
          </w:p>
        </w:tc>
      </w:tr>
    </w:tbl>
    <w:p w:rsidR="00D871B8" w:rsidRPr="00D871B8" w:rsidRDefault="00D871B8" w:rsidP="00D871B8">
      <w:pPr>
        <w:spacing w:beforeAutospacing="1" w:after="0" w:afterAutospacing="1" w:line="40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</w:pPr>
      <w:bookmarkStart w:id="3" w:name="sic-interpretations"/>
      <w:bookmarkEnd w:id="3"/>
      <w:r w:rsidRPr="00D871B8"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  <w:t>Interpretaciones SIC</w:t>
      </w: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654"/>
        <w:gridCol w:w="1028"/>
      </w:tblGrid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# #</w:t>
            </w:r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Emitido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1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SIC-1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Consistencia - Diferentes fórmulas de costo para inventarios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1997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2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SIC-2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Consistencia - Capitalización de los costos por préstamos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1997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3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SIC-3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Eliminación de ganancias y pérdidas no realizadas en transacciones con asociados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1997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4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SIC-5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Clasificación de instrumentos financieros - Disposiciones de liquidación contingente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5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SIC-6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Costos de modificar el software existente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SIC-7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Introducción del euro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7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SIC-8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Aplicación por primera vez de las NIC como base principal de la contabilidad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8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SIC-9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Combinaciones de negocios: clasificación como adquisiciones o unidades de intereses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9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SIC-10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Asistencia gubernamental: sin relación específica con las actividades operativas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0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SIC-11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Divisas - Capitalización de pérdidas resultantes de severas devaluaciones monetarias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1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SIC-12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Consolidación - Entidades de propósito especial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Reemplazadas por la NIIF 10 y la NIIF 12 a partir del 1 de enero de 2013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2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SIC-13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Entidades controladas conjuntamente - Contribuciones no monetarias de los emprendedores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Reemplazadas por la NIIF 11 y la NIIF 12, vigentes para períodos anuales que comiencen a partir del 1 de enero de 2013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3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SIC-14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Propiedad, planta y equipo - Compensación por deterioro o pérdida de artículos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1998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4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SIC-15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Arrendamientos operativos: los incentivos </w:t>
            </w: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serán reemplazados por la NIIF 16 a partir del 1 de enero de 2019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1999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5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SIC-16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Capital social - Instrumentos de capital propio readquiridos (acciones del Tesoro) </w:t>
            </w: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1999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SIC-17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Equidad - Costos de una transacción de capital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2000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7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SIC-18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Consistencia - Métodos alternativos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2000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8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SIC-19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Divisa de presentación de informes: medición y presentación de estados financieros según la NIC 21 y la NIC 29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2000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9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SIC-20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Método de contabilidad de acciones - Reconocimiento de pérdidas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2000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0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SIC-21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Impuesto a las ganancias - Recuperación de activos no depreciables revaluados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 e incorporado a la NIC 12 por modificaciones realizadas por </w:t>
            </w:r>
            <w:r w:rsidRPr="00D871B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es-ES"/>
              </w:rPr>
              <w:t>Impuesto diferido: Recuperación de activos subyacentes</w:t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 , vigente para períodos anuales que comiencen a partir del 1 de enero de 2012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2000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1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SIC-22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Combinaciones de negocios - El ajuste posterior de los valores razonables y la buena voluntad reportada inicialmente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reemplazó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2000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2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SIC-23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Propiedad, planta y equipo: costos importantes de inspección o revisión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2000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3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SIC-24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Ganancias por acción: instrumentos financieros y otros contratos que pueden liquidarse en acciones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sustituidas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2000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4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SIC-25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Impuestos a las ganancias: cambios en el estado fiscal de una empresa o sus accionistas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2000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5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SIC-27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La evaluación de la sustancia de las transacciones en la forma legal de un arrendamiento </w:t>
            </w: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será reemplazada por la NIIF 16 a partir del 1 de enero de 2019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2000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SIC-28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Combinaciones de negocios - 'Fecha de intercambio' y valor razonable de instrumentos de capital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2001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7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SIC-29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Divulgación - Arreglos de concesión de servicios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2001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8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SIC-30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Moneda de informe: conversión de moneda de medición a moneda de presentación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2001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9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SIC-31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Ingresos: las transacciones de trueque que involucran servicios de publicidad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serán reemplazadas por la NIIF 15 a partir del 1 de enero de 2018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2001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10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SIC-32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Activos intangibles - Costos del sitio web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2001</w:t>
            </w:r>
          </w:p>
        </w:tc>
      </w:tr>
      <w:tr w:rsidR="00D871B8" w:rsidRPr="00D871B8" w:rsidTr="00D871B8">
        <w:tc>
          <w:tcPr>
            <w:tcW w:w="985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11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SIC-33</w:t>
              </w:r>
            </w:hyperlink>
          </w:p>
        </w:tc>
        <w:tc>
          <w:tcPr>
            <w:tcW w:w="7654" w:type="dxa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"/>
              </w:rPr>
              <w:t>Método de consolidación y equidad - Posibles derechos de voto y asignación de intereses de propiedad </w:t>
            </w: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D871B8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es-ES"/>
              </w:rPr>
              <w:t>reemplazados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2001</w:t>
            </w:r>
          </w:p>
        </w:tc>
      </w:tr>
    </w:tbl>
    <w:p w:rsidR="00D871B8" w:rsidRPr="00D871B8" w:rsidRDefault="00D871B8" w:rsidP="00D871B8">
      <w:pPr>
        <w:spacing w:beforeAutospacing="1" w:after="0" w:afterAutospacing="1" w:line="40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</w:pPr>
      <w:bookmarkStart w:id="4" w:name="other-pronouncements-br-"/>
      <w:bookmarkEnd w:id="4"/>
      <w:r w:rsidRPr="00D871B8">
        <w:rPr>
          <w:rFonts w:ascii="inherit" w:eastAsia="Times New Roman" w:hAnsi="inherit" w:cs="Times New Roman"/>
          <w:b/>
          <w:bCs/>
          <w:color w:val="002776"/>
          <w:sz w:val="24"/>
          <w:szCs w:val="24"/>
          <w:lang w:eastAsia="es-ES"/>
        </w:rPr>
        <w:t>Otros pronunciamientos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5"/>
        <w:gridCol w:w="1405"/>
      </w:tblGrid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97CA47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"/>
              </w:rPr>
              <w:t>Emitido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12" w:history="1">
              <w:r w:rsidRPr="00D871B8">
                <w:rPr>
                  <w:rFonts w:ascii="Times New Roman" w:eastAsia="Times New Roman" w:hAnsi="Times New Roman" w:cs="Times New Roman"/>
                  <w:i/>
                  <w:iCs/>
                  <w:color w:val="00A1DE"/>
                  <w:bdr w:val="none" w:sz="0" w:space="0" w:color="auto" w:frame="1"/>
                  <w:lang w:eastAsia="es-ES"/>
                </w:rPr>
                <w:t>Marco conceptual para la información financiera 2018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2018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13" w:history="1">
              <w:r w:rsidRPr="00D871B8">
                <w:rPr>
                  <w:rFonts w:ascii="Times New Roman" w:eastAsia="Times New Roman" w:hAnsi="Times New Roman" w:cs="Times New Roman"/>
                  <w:i/>
                  <w:iCs/>
                  <w:color w:val="00A1DE"/>
                  <w:bdr w:val="none" w:sz="0" w:space="0" w:color="auto" w:frame="1"/>
                  <w:lang w:eastAsia="es-ES"/>
                </w:rPr>
                <w:t>Prefacio a las Normas Internacionales de Información Financiera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2002 *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14" w:history="1">
              <w:r w:rsidRPr="00D871B8">
                <w:rPr>
                  <w:rFonts w:ascii="Times New Roman" w:eastAsia="Times New Roman" w:hAnsi="Times New Roman" w:cs="Times New Roman"/>
                  <w:i/>
                  <w:iCs/>
                  <w:color w:val="00A1DE"/>
                  <w:bdr w:val="none" w:sz="0" w:space="0" w:color="auto" w:frame="1"/>
                  <w:lang w:eastAsia="es-ES"/>
                </w:rPr>
                <w:t>NIIF para entidades pequeñas y medianas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2009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15" w:history="1">
              <w:r w:rsidRPr="00D871B8">
                <w:rPr>
                  <w:rFonts w:ascii="Times New Roman" w:eastAsia="Times New Roman" w:hAnsi="Times New Roman" w:cs="Times New Roman"/>
                  <w:i/>
                  <w:iCs/>
                  <w:color w:val="00A1DE"/>
                  <w:bdr w:val="none" w:sz="0" w:space="0" w:color="auto" w:frame="1"/>
                  <w:lang w:eastAsia="es-ES"/>
                </w:rPr>
                <w:t>Comentario de gestión de la</w:t>
              </w:r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 declaración de práctica de las NIIF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2010</w:t>
            </w:r>
          </w:p>
        </w:tc>
      </w:tr>
      <w:tr w:rsidR="00D871B8" w:rsidRPr="00D871B8" w:rsidTr="00D871B8"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16" w:history="1">
              <w:r w:rsidRPr="00D871B8">
                <w:rPr>
                  <w:rFonts w:ascii="Times New Roman" w:eastAsia="Times New Roman" w:hAnsi="Times New Roman" w:cs="Times New Roman"/>
                  <w:color w:val="00A1DE"/>
                  <w:lang w:eastAsia="es-ES"/>
                </w:rPr>
                <w:t>Declaración de Prácticas IFRS </w:t>
              </w:r>
              <w:r w:rsidRPr="00D871B8">
                <w:rPr>
                  <w:rFonts w:ascii="Times New Roman" w:eastAsia="Times New Roman" w:hAnsi="Times New Roman" w:cs="Times New Roman"/>
                  <w:i/>
                  <w:iCs/>
                  <w:color w:val="00A1DE"/>
                  <w:bdr w:val="none" w:sz="0" w:space="0" w:color="auto" w:frame="1"/>
                  <w:lang w:eastAsia="es-ES"/>
                </w:rPr>
                <w:t>haciendo juicios de materialidad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D871B8" w:rsidRPr="00D871B8" w:rsidRDefault="00D871B8" w:rsidP="00D8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71B8">
              <w:rPr>
                <w:rFonts w:ascii="Times New Roman" w:eastAsia="Times New Roman" w:hAnsi="Times New Roman" w:cs="Times New Roman"/>
                <w:lang w:eastAsia="es-ES"/>
              </w:rPr>
              <w:t>2017</w:t>
            </w:r>
          </w:p>
        </w:tc>
      </w:tr>
    </w:tbl>
    <w:p w:rsidR="00D871B8" w:rsidRPr="00D871B8" w:rsidRDefault="00D871B8" w:rsidP="00D871B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es-ES"/>
        </w:rPr>
      </w:pPr>
      <w:r w:rsidRPr="00D871B8">
        <w:rPr>
          <w:rFonts w:ascii="Times New Roman" w:eastAsia="Times New Roman" w:hAnsi="Times New Roman" w:cs="Times New Roman"/>
          <w:b/>
          <w:bCs/>
          <w:sz w:val="17"/>
          <w:szCs w:val="17"/>
          <w:bdr w:val="none" w:sz="0" w:space="0" w:color="auto" w:frame="1"/>
          <w:lang w:eastAsia="es-ES"/>
        </w:rPr>
        <w:t>Nota</w:t>
      </w:r>
    </w:p>
    <w:p w:rsidR="00D871B8" w:rsidRPr="00D871B8" w:rsidRDefault="00D871B8" w:rsidP="00D871B8">
      <w:pPr>
        <w:spacing w:after="100" w:line="312" w:lineRule="atLeast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es-ES"/>
        </w:rPr>
      </w:pPr>
      <w:r w:rsidRPr="00D871B8">
        <w:rPr>
          <w:rFonts w:ascii="Times New Roman" w:eastAsia="Times New Roman" w:hAnsi="Times New Roman" w:cs="Times New Roman"/>
          <w:sz w:val="17"/>
          <w:szCs w:val="17"/>
          <w:lang w:eastAsia="es-ES"/>
        </w:rPr>
        <w:t>Las tablas anteriores enumeran la versión más reciente (o versiones si aún no se ha reemplazado un pronunciamiento) de cada pronunciamiento y la fecha en que se emitieron originalmente las revisiones. Cuando se ha vuelto a emitir un pronunciamiento con el mismo nombre o uno diferente, la fecha indicada en las tablas anteriores es la fecha en que se volvió a emitir el pronunciamiento revisado (se indican con un asterisco (*) en las tablas). La mayoría de los pronunciamientos también se han modificado a través de proyectos del IASB o del Comité de Interpretaciones de las NIIF, para enmiendas consecuentes que surjan sobre el tema de otros pronunciamientos, el proceso de mejoras anuales y otros factores. Nuestra página para cada pronunciamiento tiene un historial completo del pronunciamiento, su desarrollo, enmiendas y otra información.</w:t>
      </w:r>
    </w:p>
    <w:p w:rsidR="00DF3953" w:rsidRDefault="00D871B8" w:rsidP="00D871B8">
      <w:r w:rsidRPr="00D871B8">
        <w:rPr>
          <w:rFonts w:ascii="Helvetica" w:eastAsia="Times New Roman" w:hAnsi="Helvetica" w:cs="Times New Roman"/>
          <w:color w:val="333333"/>
          <w:bdr w:val="none" w:sz="0" w:space="0" w:color="auto" w:frame="1"/>
          <w:lang w:eastAsia="es-ES"/>
        </w:rPr>
        <w:br/>
      </w:r>
    </w:p>
    <w:sectPr w:rsidR="00DF3953" w:rsidSect="00854019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8"/>
    <w:rsid w:val="00854019"/>
    <w:rsid w:val="00D871B8"/>
    <w:rsid w:val="00D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1C4236A8-082A-4D75-B9B1-903041E4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7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871B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871B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71B8"/>
    <w:rPr>
      <w:color w:val="800080"/>
      <w:u w:val="single"/>
    </w:rPr>
  </w:style>
  <w:style w:type="character" w:customStyle="1" w:styleId="smalltext">
    <w:name w:val="smalltext"/>
    <w:basedOn w:val="Fuentedeprrafopredeter"/>
    <w:rsid w:val="00D871B8"/>
  </w:style>
  <w:style w:type="paragraph" w:styleId="NormalWeb">
    <w:name w:val="Normal (Web)"/>
    <w:basedOn w:val="Normal"/>
    <w:uiPriority w:val="99"/>
    <w:semiHidden/>
    <w:unhideWhenUsed/>
    <w:rsid w:val="00D8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871B8"/>
    <w:rPr>
      <w:i/>
      <w:iCs/>
    </w:rPr>
  </w:style>
  <w:style w:type="paragraph" w:customStyle="1" w:styleId="smalltext1">
    <w:name w:val="smalltext1"/>
    <w:basedOn w:val="Normal"/>
    <w:rsid w:val="00D8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ortlet">
    <w:name w:val="portlet"/>
    <w:basedOn w:val="Fuentedeprrafopredeter"/>
    <w:rsid w:val="00D8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asplus.com/en/standards/ias/ias11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iasplus.com/en/standards/ias/ias1" TargetMode="External"/><Relationship Id="rId42" Type="http://schemas.openxmlformats.org/officeDocument/2006/relationships/hyperlink" Target="https://www.iasplus.com/en/standards/ias/ias27" TargetMode="External"/><Relationship Id="rId47" Type="http://schemas.openxmlformats.org/officeDocument/2006/relationships/hyperlink" Target="https://www.iasplus.com/en/standards/ias/ias31" TargetMode="External"/><Relationship Id="rId63" Type="http://schemas.openxmlformats.org/officeDocument/2006/relationships/hyperlink" Target="https://www.iasplus.com/en/standards/ifric/ifric6" TargetMode="External"/><Relationship Id="rId68" Type="http://schemas.openxmlformats.org/officeDocument/2006/relationships/hyperlink" Target="https://www.iasplus.com/en/standards/ifric/ifric11" TargetMode="External"/><Relationship Id="rId84" Type="http://schemas.openxmlformats.org/officeDocument/2006/relationships/hyperlink" Target="https://www.iasplus.com/en/standards/sic/sic-5" TargetMode="External"/><Relationship Id="rId89" Type="http://schemas.openxmlformats.org/officeDocument/2006/relationships/hyperlink" Target="https://www.iasplus.com/en/standards/sic/sic-10" TargetMode="External"/><Relationship Id="rId112" Type="http://schemas.openxmlformats.org/officeDocument/2006/relationships/hyperlink" Target="https://www.iasplus.com/en/standards/other/framework" TargetMode="External"/><Relationship Id="rId16" Type="http://schemas.openxmlformats.org/officeDocument/2006/relationships/hyperlink" Target="https://www.iasplus.com/en/standards/ifrs/ifrs13" TargetMode="External"/><Relationship Id="rId107" Type="http://schemas.openxmlformats.org/officeDocument/2006/relationships/hyperlink" Target="https://www.iasplus.com/en/standards/sic/sic-29" TargetMode="External"/><Relationship Id="rId11" Type="http://schemas.openxmlformats.org/officeDocument/2006/relationships/hyperlink" Target="https://www.iasplus.com/en/standards/ifrs/ifrs8" TargetMode="External"/><Relationship Id="rId24" Type="http://schemas.openxmlformats.org/officeDocument/2006/relationships/hyperlink" Target="https://www.iasplus.com/en/standards/ias/ias8" TargetMode="External"/><Relationship Id="rId32" Type="http://schemas.openxmlformats.org/officeDocument/2006/relationships/hyperlink" Target="https://www.iasplus.com/en/standards/ias/ias18" TargetMode="External"/><Relationship Id="rId37" Type="http://schemas.openxmlformats.org/officeDocument/2006/relationships/hyperlink" Target="https://www.iasplus.com/en/standards/ias/ias22" TargetMode="External"/><Relationship Id="rId40" Type="http://schemas.openxmlformats.org/officeDocument/2006/relationships/hyperlink" Target="https://www.iasplus.com/en/standards/ias/ias26" TargetMode="External"/><Relationship Id="rId45" Type="http://schemas.openxmlformats.org/officeDocument/2006/relationships/hyperlink" Target="https://www.iasplus.com/en/standards/ias/ias29" TargetMode="External"/><Relationship Id="rId53" Type="http://schemas.openxmlformats.org/officeDocument/2006/relationships/hyperlink" Target="https://www.iasplus.com/en/standards/ias/ias37" TargetMode="External"/><Relationship Id="rId58" Type="http://schemas.openxmlformats.org/officeDocument/2006/relationships/hyperlink" Target="https://www.iasplus.com/en/standards/ifric/ifric1" TargetMode="External"/><Relationship Id="rId66" Type="http://schemas.openxmlformats.org/officeDocument/2006/relationships/hyperlink" Target="https://www.iasplus.com/en/standards/ifric/ifric9" TargetMode="External"/><Relationship Id="rId74" Type="http://schemas.openxmlformats.org/officeDocument/2006/relationships/hyperlink" Target="https://www.iasplus.com/en/standards/ifric/ifric17" TargetMode="External"/><Relationship Id="rId79" Type="http://schemas.openxmlformats.org/officeDocument/2006/relationships/hyperlink" Target="https://www.iasplus.com/en/standards/ifric/ifric-22" TargetMode="External"/><Relationship Id="rId87" Type="http://schemas.openxmlformats.org/officeDocument/2006/relationships/hyperlink" Target="https://www.iasplus.com/en/standards/sic/sic-8" TargetMode="External"/><Relationship Id="rId102" Type="http://schemas.openxmlformats.org/officeDocument/2006/relationships/hyperlink" Target="https://www.iasplus.com/en/standards/sic/sic-23" TargetMode="External"/><Relationship Id="rId110" Type="http://schemas.openxmlformats.org/officeDocument/2006/relationships/hyperlink" Target="https://www.iasplus.com/en/standards/sic/sic-32" TargetMode="External"/><Relationship Id="rId115" Type="http://schemas.openxmlformats.org/officeDocument/2006/relationships/hyperlink" Target="https://www.iasplus.com/en/standards/other/management-commentary" TargetMode="External"/><Relationship Id="rId5" Type="http://schemas.openxmlformats.org/officeDocument/2006/relationships/hyperlink" Target="https://www.iasplus.com/en/standards/ifrs/ifrs2" TargetMode="External"/><Relationship Id="rId61" Type="http://schemas.openxmlformats.org/officeDocument/2006/relationships/hyperlink" Target="https://www.iasplus.com/en/standards/ifric/ifric4" TargetMode="External"/><Relationship Id="rId82" Type="http://schemas.openxmlformats.org/officeDocument/2006/relationships/hyperlink" Target="https://www.iasplus.com/en/standards/sic/sic-2" TargetMode="External"/><Relationship Id="rId90" Type="http://schemas.openxmlformats.org/officeDocument/2006/relationships/hyperlink" Target="https://www.iasplus.com/en/standards/sic/sic-11" TargetMode="External"/><Relationship Id="rId95" Type="http://schemas.openxmlformats.org/officeDocument/2006/relationships/hyperlink" Target="https://www.iasplus.com/en/standards/sic/sic-16" TargetMode="External"/><Relationship Id="rId19" Type="http://schemas.openxmlformats.org/officeDocument/2006/relationships/hyperlink" Target="https://www.iasplus.com/en/standards/ifrs/ifrs-16" TargetMode="External"/><Relationship Id="rId14" Type="http://schemas.openxmlformats.org/officeDocument/2006/relationships/hyperlink" Target="https://www.iasplus.com/en/standards/ifrs/ifrs11" TargetMode="External"/><Relationship Id="rId22" Type="http://schemas.openxmlformats.org/officeDocument/2006/relationships/hyperlink" Target="https://www.iasplus.com/en/standards/ias/ias2" TargetMode="External"/><Relationship Id="rId27" Type="http://schemas.openxmlformats.org/officeDocument/2006/relationships/hyperlink" Target="https://www.iasplus.com/en/standards/ias/ias12" TargetMode="External"/><Relationship Id="rId30" Type="http://schemas.openxmlformats.org/officeDocument/2006/relationships/hyperlink" Target="https://www.iasplus.com/en/standards/ias/ias16" TargetMode="External"/><Relationship Id="rId35" Type="http://schemas.openxmlformats.org/officeDocument/2006/relationships/hyperlink" Target="https://www.iasplus.com/en/standards/ias/ias20" TargetMode="External"/><Relationship Id="rId43" Type="http://schemas.openxmlformats.org/officeDocument/2006/relationships/hyperlink" Target="https://www.iasplus.com/en/standards/ias/ias28-2011" TargetMode="External"/><Relationship Id="rId48" Type="http://schemas.openxmlformats.org/officeDocument/2006/relationships/hyperlink" Target="https://www.iasplus.com/en/standards/ias/ias32" TargetMode="External"/><Relationship Id="rId56" Type="http://schemas.openxmlformats.org/officeDocument/2006/relationships/hyperlink" Target="https://www.iasplus.com/en/standards/ias/ias40" TargetMode="External"/><Relationship Id="rId64" Type="http://schemas.openxmlformats.org/officeDocument/2006/relationships/hyperlink" Target="https://www.iasplus.com/en/standards/ifric/ifric7" TargetMode="External"/><Relationship Id="rId69" Type="http://schemas.openxmlformats.org/officeDocument/2006/relationships/hyperlink" Target="https://www.iasplus.com/en/standards/ifric/ifric12" TargetMode="External"/><Relationship Id="rId77" Type="http://schemas.openxmlformats.org/officeDocument/2006/relationships/hyperlink" Target="https://www.iasplus.com/en/standards/ifric/ifric20" TargetMode="External"/><Relationship Id="rId100" Type="http://schemas.openxmlformats.org/officeDocument/2006/relationships/hyperlink" Target="https://www.iasplus.com/en/standards/sic/sic-21" TargetMode="External"/><Relationship Id="rId105" Type="http://schemas.openxmlformats.org/officeDocument/2006/relationships/hyperlink" Target="https://www.iasplus.com/en/standards/sic/sic-27" TargetMode="External"/><Relationship Id="rId113" Type="http://schemas.openxmlformats.org/officeDocument/2006/relationships/hyperlink" Target="https://www.iasplus.com/en/standards/other/preface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iasplus.com/en/standards/ifrs/ifrs5" TargetMode="External"/><Relationship Id="rId51" Type="http://schemas.openxmlformats.org/officeDocument/2006/relationships/hyperlink" Target="https://www.iasplus.com/en/standards/ias/ias35" TargetMode="External"/><Relationship Id="rId72" Type="http://schemas.openxmlformats.org/officeDocument/2006/relationships/hyperlink" Target="https://www.iasplus.com/en/standards/ifric/ifric15" TargetMode="External"/><Relationship Id="rId80" Type="http://schemas.openxmlformats.org/officeDocument/2006/relationships/hyperlink" Target="https://www.iasplus.com/en/standards/ifric/ifric-23" TargetMode="External"/><Relationship Id="rId85" Type="http://schemas.openxmlformats.org/officeDocument/2006/relationships/hyperlink" Target="https://www.iasplus.com/en/standards/sic/sic-6" TargetMode="External"/><Relationship Id="rId93" Type="http://schemas.openxmlformats.org/officeDocument/2006/relationships/hyperlink" Target="https://www.iasplus.com/en/standards/sic/sic-14" TargetMode="External"/><Relationship Id="rId98" Type="http://schemas.openxmlformats.org/officeDocument/2006/relationships/hyperlink" Target="https://www.iasplus.com/en/standards/sic/sic-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asplus.com/en/standards/ifrs/ifrs9" TargetMode="External"/><Relationship Id="rId17" Type="http://schemas.openxmlformats.org/officeDocument/2006/relationships/hyperlink" Target="https://www.iasplus.com/en/standards/ifrs/ifrs14" TargetMode="External"/><Relationship Id="rId25" Type="http://schemas.openxmlformats.org/officeDocument/2006/relationships/hyperlink" Target="https://www.iasplus.com/en/standards/ias/ias10" TargetMode="External"/><Relationship Id="rId33" Type="http://schemas.openxmlformats.org/officeDocument/2006/relationships/hyperlink" Target="https://www.iasplus.com/en/standards/ias/ias19_1998" TargetMode="External"/><Relationship Id="rId38" Type="http://schemas.openxmlformats.org/officeDocument/2006/relationships/hyperlink" Target="https://www.iasplus.com/en/standards/ias/ias23" TargetMode="External"/><Relationship Id="rId46" Type="http://schemas.openxmlformats.org/officeDocument/2006/relationships/hyperlink" Target="https://www.iasplus.com/en/standards/ias/ias30" TargetMode="External"/><Relationship Id="rId59" Type="http://schemas.openxmlformats.org/officeDocument/2006/relationships/hyperlink" Target="https://www.iasplus.com/en/standards/ifric/ifric2" TargetMode="External"/><Relationship Id="rId67" Type="http://schemas.openxmlformats.org/officeDocument/2006/relationships/hyperlink" Target="https://www.iasplus.com/en/standards/ifric/ifric10" TargetMode="External"/><Relationship Id="rId103" Type="http://schemas.openxmlformats.org/officeDocument/2006/relationships/hyperlink" Target="https://www.iasplus.com/en/standards/sic/sic-24" TargetMode="External"/><Relationship Id="rId108" Type="http://schemas.openxmlformats.org/officeDocument/2006/relationships/hyperlink" Target="https://www.iasplus.com/en/standards/sic/sic-30" TargetMode="External"/><Relationship Id="rId116" Type="http://schemas.openxmlformats.org/officeDocument/2006/relationships/hyperlink" Target="https://www.iasplus.com/en/standards/other/materiality" TargetMode="External"/><Relationship Id="rId20" Type="http://schemas.openxmlformats.org/officeDocument/2006/relationships/hyperlink" Target="https://www.iasplus.com/en/standards/ifrs/ifrs-17" TargetMode="External"/><Relationship Id="rId41" Type="http://schemas.openxmlformats.org/officeDocument/2006/relationships/hyperlink" Target="https://www.iasplus.com/en/standards/ias/ias27-2011" TargetMode="External"/><Relationship Id="rId54" Type="http://schemas.openxmlformats.org/officeDocument/2006/relationships/hyperlink" Target="https://www.iasplus.com/en/standards/ias/ias38" TargetMode="External"/><Relationship Id="rId62" Type="http://schemas.openxmlformats.org/officeDocument/2006/relationships/hyperlink" Target="https://www.iasplus.com/en/standards/ifric/ifric5" TargetMode="External"/><Relationship Id="rId70" Type="http://schemas.openxmlformats.org/officeDocument/2006/relationships/hyperlink" Target="https://www.iasplus.com/en/standards/ifric/ifric13" TargetMode="External"/><Relationship Id="rId75" Type="http://schemas.openxmlformats.org/officeDocument/2006/relationships/hyperlink" Target="https://www.iasplus.com/en/standards/ifric/ifric18" TargetMode="External"/><Relationship Id="rId83" Type="http://schemas.openxmlformats.org/officeDocument/2006/relationships/hyperlink" Target="https://www.iasplus.com/en/standards/sic/sic-3" TargetMode="External"/><Relationship Id="rId88" Type="http://schemas.openxmlformats.org/officeDocument/2006/relationships/hyperlink" Target="https://www.iasplus.com/en/standards/sic/sic-9" TargetMode="External"/><Relationship Id="rId91" Type="http://schemas.openxmlformats.org/officeDocument/2006/relationships/hyperlink" Target="https://www.iasplus.com/en/standards/sic/sic-12" TargetMode="External"/><Relationship Id="rId96" Type="http://schemas.openxmlformats.org/officeDocument/2006/relationships/hyperlink" Target="https://www.iasplus.com/en/standards/sic/sic-17" TargetMode="External"/><Relationship Id="rId111" Type="http://schemas.openxmlformats.org/officeDocument/2006/relationships/hyperlink" Target="https://www.iasplus.com/en/standards/sic/sic-3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asplus.com/en/standards/ifrs/ifrs3" TargetMode="External"/><Relationship Id="rId15" Type="http://schemas.openxmlformats.org/officeDocument/2006/relationships/hyperlink" Target="https://www.iasplus.com/en/standards/ifrs/ifrs12" TargetMode="External"/><Relationship Id="rId23" Type="http://schemas.openxmlformats.org/officeDocument/2006/relationships/hyperlink" Target="https://www.iasplus.com/en/standards/ias/ias7" TargetMode="External"/><Relationship Id="rId28" Type="http://schemas.openxmlformats.org/officeDocument/2006/relationships/hyperlink" Target="https://www.iasplus.com/en/standards/ias/ias14" TargetMode="External"/><Relationship Id="rId36" Type="http://schemas.openxmlformats.org/officeDocument/2006/relationships/hyperlink" Target="https://www.iasplus.com/en/standards/ias/ias21" TargetMode="External"/><Relationship Id="rId49" Type="http://schemas.openxmlformats.org/officeDocument/2006/relationships/hyperlink" Target="https://www.iasplus.com/en/standards/ias/ias33" TargetMode="External"/><Relationship Id="rId57" Type="http://schemas.openxmlformats.org/officeDocument/2006/relationships/hyperlink" Target="https://www.iasplus.com/en/standards/ias/ias41" TargetMode="External"/><Relationship Id="rId106" Type="http://schemas.openxmlformats.org/officeDocument/2006/relationships/hyperlink" Target="https://www.iasplus.com/en/standards/sic/sic-28" TargetMode="External"/><Relationship Id="rId114" Type="http://schemas.openxmlformats.org/officeDocument/2006/relationships/hyperlink" Target="https://www.iasplus.com/en/standards/other/ifrs-for-smes" TargetMode="External"/><Relationship Id="rId10" Type="http://schemas.openxmlformats.org/officeDocument/2006/relationships/hyperlink" Target="https://www.iasplus.com/en/standards/ifrs/ifrs7" TargetMode="External"/><Relationship Id="rId31" Type="http://schemas.openxmlformats.org/officeDocument/2006/relationships/hyperlink" Target="https://www.iasplus.com/en/standards/ias/ias17" TargetMode="External"/><Relationship Id="rId44" Type="http://schemas.openxmlformats.org/officeDocument/2006/relationships/hyperlink" Target="https://www.iasplus.com/en/standards/ias/ias28" TargetMode="External"/><Relationship Id="rId52" Type="http://schemas.openxmlformats.org/officeDocument/2006/relationships/hyperlink" Target="https://www.iasplus.com/en/standards/ias/ias36" TargetMode="External"/><Relationship Id="rId60" Type="http://schemas.openxmlformats.org/officeDocument/2006/relationships/hyperlink" Target="https://www.iasplus.com/en/standards/ifric/ifric3" TargetMode="External"/><Relationship Id="rId65" Type="http://schemas.openxmlformats.org/officeDocument/2006/relationships/hyperlink" Target="https://www.iasplus.com/en/standards/ifric/ifric8" TargetMode="External"/><Relationship Id="rId73" Type="http://schemas.openxmlformats.org/officeDocument/2006/relationships/hyperlink" Target="https://www.iasplus.com/en/standards/ifric/ifric16" TargetMode="External"/><Relationship Id="rId78" Type="http://schemas.openxmlformats.org/officeDocument/2006/relationships/hyperlink" Target="https://www.iasplus.com/en/standards/ifric/ifric21" TargetMode="External"/><Relationship Id="rId81" Type="http://schemas.openxmlformats.org/officeDocument/2006/relationships/hyperlink" Target="https://www.iasplus.com/en/standards/sic/sic-1" TargetMode="External"/><Relationship Id="rId86" Type="http://schemas.openxmlformats.org/officeDocument/2006/relationships/hyperlink" Target="https://www.iasplus.com/en/standards/sic/sic-7" TargetMode="External"/><Relationship Id="rId94" Type="http://schemas.openxmlformats.org/officeDocument/2006/relationships/hyperlink" Target="https://www.iasplus.com/en/standards/sic/sic-15" TargetMode="External"/><Relationship Id="rId99" Type="http://schemas.openxmlformats.org/officeDocument/2006/relationships/hyperlink" Target="https://www.iasplus.com/en/standards/sic/sic-20" TargetMode="External"/><Relationship Id="rId101" Type="http://schemas.openxmlformats.org/officeDocument/2006/relationships/hyperlink" Target="https://www.iasplus.com/en/standards/sic/sic-22" TargetMode="External"/><Relationship Id="rId4" Type="http://schemas.openxmlformats.org/officeDocument/2006/relationships/hyperlink" Target="https://www.iasplus.com/en/standards/ifrs/ifrs1" TargetMode="External"/><Relationship Id="rId9" Type="http://schemas.openxmlformats.org/officeDocument/2006/relationships/hyperlink" Target="https://www.iasplus.com/en/standards/ifrs/ifrs6" TargetMode="External"/><Relationship Id="rId13" Type="http://schemas.openxmlformats.org/officeDocument/2006/relationships/hyperlink" Target="https://www.iasplus.com/en/standards/ifrs/ifrs10" TargetMode="External"/><Relationship Id="rId18" Type="http://schemas.openxmlformats.org/officeDocument/2006/relationships/hyperlink" Target="https://www.iasplus.com/en/standards/ifrs/ifrs15" TargetMode="External"/><Relationship Id="rId39" Type="http://schemas.openxmlformats.org/officeDocument/2006/relationships/hyperlink" Target="https://www.iasplus.com/en/standards/ias/ias24" TargetMode="External"/><Relationship Id="rId109" Type="http://schemas.openxmlformats.org/officeDocument/2006/relationships/hyperlink" Target="https://www.iasplus.com/en/standards/sic/sic-31" TargetMode="External"/><Relationship Id="rId34" Type="http://schemas.openxmlformats.org/officeDocument/2006/relationships/hyperlink" Target="https://www.iasplus.com/en/standards/ias/ias19" TargetMode="External"/><Relationship Id="rId50" Type="http://schemas.openxmlformats.org/officeDocument/2006/relationships/hyperlink" Target="https://www.iasplus.com/en/standards/ias/ias34" TargetMode="External"/><Relationship Id="rId55" Type="http://schemas.openxmlformats.org/officeDocument/2006/relationships/hyperlink" Target="https://www.iasplus.com/en/standards/ias/ias39" TargetMode="External"/><Relationship Id="rId76" Type="http://schemas.openxmlformats.org/officeDocument/2006/relationships/hyperlink" Target="https://www.iasplus.com/en/standards/ifric/ifric19" TargetMode="External"/><Relationship Id="rId97" Type="http://schemas.openxmlformats.org/officeDocument/2006/relationships/hyperlink" Target="https://www.iasplus.com/en/standards/sic/sic-18" TargetMode="External"/><Relationship Id="rId104" Type="http://schemas.openxmlformats.org/officeDocument/2006/relationships/hyperlink" Target="https://www.iasplus.com/en/standards/sic/sic-25" TargetMode="External"/><Relationship Id="rId7" Type="http://schemas.openxmlformats.org/officeDocument/2006/relationships/hyperlink" Target="https://www.iasplus.com/en/standards/ifrs/ifrs4" TargetMode="External"/><Relationship Id="rId71" Type="http://schemas.openxmlformats.org/officeDocument/2006/relationships/hyperlink" Target="https://www.iasplus.com/en/standards/ifric/ifric14" TargetMode="External"/><Relationship Id="rId92" Type="http://schemas.openxmlformats.org/officeDocument/2006/relationships/hyperlink" Target="https://www.iasplus.com/en/standards/sic/sic-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asplus.com/en/standards/ias/ias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2924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Funes</dc:creator>
  <cp:keywords/>
  <dc:description/>
  <cp:lastModifiedBy>Juan Funes</cp:lastModifiedBy>
  <cp:revision>1</cp:revision>
  <dcterms:created xsi:type="dcterms:W3CDTF">2019-08-06T17:54:00Z</dcterms:created>
  <dcterms:modified xsi:type="dcterms:W3CDTF">2019-08-06T17:57:00Z</dcterms:modified>
</cp:coreProperties>
</file>